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2" w:rsidRDefault="00915922" w:rsidP="00EF7B6F">
      <w:pPr>
        <w:jc w:val="center"/>
      </w:pPr>
      <w:r>
        <w:t>Sustainability Faculty Fellows Program</w:t>
      </w:r>
    </w:p>
    <w:p w:rsidR="00DF265B" w:rsidRDefault="00DF265B" w:rsidP="00EF7B6F">
      <w:pPr>
        <w:jc w:val="center"/>
      </w:pPr>
      <w:r>
        <w:t>2012-2013</w:t>
      </w:r>
    </w:p>
    <w:p w:rsidR="00915922" w:rsidRDefault="00915922"/>
    <w:p w:rsidR="00915922" w:rsidRDefault="00915922" w:rsidP="00690979"/>
    <w:p w:rsidR="00915922" w:rsidRPr="00615670" w:rsidRDefault="00915922" w:rsidP="00615670">
      <w:pPr>
        <w:tabs>
          <w:tab w:val="left" w:pos="4680"/>
        </w:tabs>
        <w:rPr>
          <w:b/>
          <w:bCs/>
          <w:u w:val="single"/>
        </w:rPr>
      </w:pPr>
      <w:r w:rsidRPr="00615670">
        <w:rPr>
          <w:b/>
          <w:bCs/>
          <w:u w:val="single"/>
        </w:rPr>
        <w:t>What is a Sustainability Faculty Fellow?</w:t>
      </w:r>
    </w:p>
    <w:p w:rsidR="00915922" w:rsidRPr="00615670" w:rsidRDefault="00915922" w:rsidP="00615670">
      <w:pPr>
        <w:pStyle w:val="NormalWeb"/>
        <w:tabs>
          <w:tab w:val="left" w:pos="4680"/>
        </w:tabs>
        <w:rPr>
          <w:sz w:val="22"/>
          <w:szCs w:val="22"/>
        </w:rPr>
      </w:pPr>
      <w:r w:rsidRPr="00615670">
        <w:rPr>
          <w:sz w:val="22"/>
          <w:szCs w:val="22"/>
        </w:rPr>
        <w:t>The Sustainability Faculty Fellowship was designed to create and support a team of faculty with a commitment to continuous improvement of student, staff and faculty learning around issues of sustainability.  This fellowship is an opportunity for full-time faculty members to partner with the Sustainability Teaching and Learning Coordinator and Harper’s Green Committee to create a teaching and learning project that will integrate sustainability issues into classroom curriculum and/or initiate campus-wide projects. </w:t>
      </w:r>
    </w:p>
    <w:p w:rsidR="00915922" w:rsidRPr="00615670" w:rsidRDefault="00915922" w:rsidP="00615670">
      <w:pPr>
        <w:tabs>
          <w:tab w:val="left" w:pos="4680"/>
        </w:tabs>
      </w:pPr>
      <w:r w:rsidRPr="00615670">
        <w:t>Options for projects may include:  (1</w:t>
      </w:r>
      <w:proofErr w:type="gramStart"/>
      <w:r w:rsidRPr="00615670">
        <w:t>)  Infuse</w:t>
      </w:r>
      <w:proofErr w:type="gramEnd"/>
      <w:r w:rsidRPr="00615670">
        <w:t xml:space="preserve"> Sustainability into your current curriculum</w:t>
      </w:r>
      <w:r w:rsidR="006A6A74">
        <w:t xml:space="preserve"> (more than one course)</w:t>
      </w:r>
      <w:r w:rsidRPr="00615670">
        <w:t xml:space="preserve">; (2)  Work with faculty in your department to infuse sustainability into their curricula; (3) Develop curricula which will integrate a campus-wide project (class takes on a campus sustainability project/initiative); or (4) Work with a student club on a campus-wide initiative. </w:t>
      </w:r>
      <w:r w:rsidR="00DF265B">
        <w:t>The idea is to identify a project that reaches out to the greater Harper community.</w:t>
      </w:r>
    </w:p>
    <w:p w:rsidR="00915922" w:rsidRPr="00615670" w:rsidRDefault="00915922" w:rsidP="00615670">
      <w:pPr>
        <w:tabs>
          <w:tab w:val="left" w:pos="4680"/>
        </w:tabs>
        <w:rPr>
          <w:b/>
          <w:bCs/>
          <w:u w:val="single"/>
        </w:rPr>
      </w:pPr>
    </w:p>
    <w:p w:rsidR="00915922" w:rsidRPr="00615670" w:rsidRDefault="00915922" w:rsidP="00615670">
      <w:pPr>
        <w:pStyle w:val="ListBullet2"/>
        <w:numPr>
          <w:ilvl w:val="0"/>
          <w:numId w:val="25"/>
        </w:numPr>
        <w:tabs>
          <w:tab w:val="clear" w:pos="1080"/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 xml:space="preserve">The Sustainability Faculty Fellowship is a two semester commitment (consecutive) and is non-renewable. The Fellow will receive a $3000 stipend and professional development support </w:t>
      </w:r>
      <w:r w:rsidR="00DF265B">
        <w:rPr>
          <w:rFonts w:ascii="Arial" w:hAnsi="Arial" w:cs="Arial"/>
          <w:sz w:val="22"/>
          <w:szCs w:val="22"/>
        </w:rPr>
        <w:t xml:space="preserve">up to $1500.00 </w:t>
      </w:r>
      <w:r w:rsidRPr="00615670">
        <w:rPr>
          <w:rFonts w:ascii="Arial" w:hAnsi="Arial" w:cs="Arial"/>
          <w:sz w:val="22"/>
          <w:szCs w:val="22"/>
        </w:rPr>
        <w:t xml:space="preserve">to attend </w:t>
      </w:r>
      <w:r w:rsidR="006A6A74">
        <w:rPr>
          <w:rFonts w:ascii="Arial" w:hAnsi="Arial" w:cs="Arial"/>
          <w:sz w:val="22"/>
          <w:szCs w:val="22"/>
        </w:rPr>
        <w:t>a regional sustainability conference or discipline specific conference with sustainable components.  It is preferred that conference attendance be completed prior to February 1</w:t>
      </w:r>
      <w:r w:rsidR="00DF265B">
        <w:rPr>
          <w:rFonts w:ascii="Arial" w:hAnsi="Arial" w:cs="Arial"/>
          <w:sz w:val="22"/>
          <w:szCs w:val="22"/>
        </w:rPr>
        <w:t>, 2013.</w:t>
      </w:r>
      <w:r w:rsidRPr="00615670">
        <w:rPr>
          <w:rFonts w:ascii="Arial" w:hAnsi="Arial" w:cs="Arial"/>
          <w:sz w:val="22"/>
          <w:szCs w:val="22"/>
        </w:rPr>
        <w:t xml:space="preserve"> </w:t>
      </w:r>
    </w:p>
    <w:p w:rsidR="00915922" w:rsidRPr="00615670" w:rsidRDefault="00915922" w:rsidP="00615670">
      <w:pPr>
        <w:pStyle w:val="Default"/>
        <w:tabs>
          <w:tab w:val="left" w:pos="4680"/>
        </w:tabs>
        <w:rPr>
          <w:sz w:val="22"/>
          <w:szCs w:val="22"/>
        </w:rPr>
      </w:pPr>
    </w:p>
    <w:p w:rsidR="00915922" w:rsidRPr="00615670" w:rsidRDefault="00915922" w:rsidP="00615670">
      <w:pPr>
        <w:pStyle w:val="Default"/>
        <w:tabs>
          <w:tab w:val="left" w:pos="4680"/>
        </w:tabs>
        <w:rPr>
          <w:sz w:val="22"/>
          <w:szCs w:val="22"/>
        </w:rPr>
      </w:pPr>
      <w:r w:rsidRPr="00615670">
        <w:rPr>
          <w:sz w:val="22"/>
          <w:szCs w:val="22"/>
        </w:rPr>
        <w:t xml:space="preserve"> </w:t>
      </w:r>
    </w:p>
    <w:p w:rsidR="00915922" w:rsidRPr="00615670" w:rsidRDefault="00915922" w:rsidP="00615670">
      <w:pPr>
        <w:pStyle w:val="Default"/>
        <w:tabs>
          <w:tab w:val="left" w:pos="4680"/>
        </w:tabs>
        <w:rPr>
          <w:sz w:val="22"/>
          <w:szCs w:val="22"/>
        </w:rPr>
      </w:pPr>
      <w:r w:rsidRPr="00615670">
        <w:rPr>
          <w:b/>
          <w:bCs/>
          <w:sz w:val="22"/>
          <w:szCs w:val="22"/>
        </w:rPr>
        <w:t xml:space="preserve">Responsibilities </w:t>
      </w:r>
    </w:p>
    <w:p w:rsidR="00915922" w:rsidRPr="00615670" w:rsidRDefault="00915922" w:rsidP="00615670">
      <w:pPr>
        <w:pStyle w:val="Default"/>
        <w:tabs>
          <w:tab w:val="left" w:pos="4680"/>
        </w:tabs>
        <w:rPr>
          <w:sz w:val="22"/>
          <w:szCs w:val="22"/>
        </w:rPr>
      </w:pPr>
      <w:r w:rsidRPr="00615670">
        <w:rPr>
          <w:sz w:val="22"/>
          <w:szCs w:val="22"/>
        </w:rPr>
        <w:t xml:space="preserve">The Sustainability Fellow will: 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spacing w:after="85"/>
        <w:rPr>
          <w:sz w:val="22"/>
          <w:szCs w:val="22"/>
        </w:rPr>
      </w:pPr>
      <w:r w:rsidRPr="00615670">
        <w:rPr>
          <w:sz w:val="22"/>
          <w:szCs w:val="22"/>
        </w:rPr>
        <w:t>Create a sustainability project that explores new and creative ways to infuse sustainability into student learning in his/her program</w:t>
      </w:r>
      <w:r>
        <w:rPr>
          <w:sz w:val="22"/>
          <w:szCs w:val="22"/>
        </w:rPr>
        <w:t xml:space="preserve">, </w:t>
      </w:r>
      <w:r w:rsidRPr="00615670">
        <w:rPr>
          <w:sz w:val="22"/>
          <w:szCs w:val="22"/>
        </w:rPr>
        <w:t xml:space="preserve">department </w:t>
      </w:r>
      <w:r>
        <w:rPr>
          <w:sz w:val="22"/>
          <w:szCs w:val="22"/>
        </w:rPr>
        <w:t>or campus-wide project</w:t>
      </w:r>
      <w:r w:rsidRPr="00615670">
        <w:rPr>
          <w:sz w:val="22"/>
          <w:szCs w:val="22"/>
        </w:rPr>
        <w:t>.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spacing w:after="85"/>
        <w:rPr>
          <w:sz w:val="22"/>
          <w:szCs w:val="22"/>
        </w:rPr>
      </w:pPr>
      <w:r w:rsidRPr="00615670">
        <w:rPr>
          <w:sz w:val="22"/>
          <w:szCs w:val="22"/>
        </w:rPr>
        <w:t xml:space="preserve">Work on this sustainability project for two consecutive semesters. 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spacing w:after="85"/>
        <w:rPr>
          <w:sz w:val="22"/>
          <w:szCs w:val="22"/>
        </w:rPr>
      </w:pPr>
      <w:r w:rsidRPr="00615670">
        <w:rPr>
          <w:sz w:val="22"/>
          <w:szCs w:val="22"/>
        </w:rPr>
        <w:t xml:space="preserve">Attend meetings with the Sustainability Teaching and Learning Coordinator. 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spacing w:after="85"/>
        <w:rPr>
          <w:sz w:val="22"/>
          <w:szCs w:val="22"/>
        </w:rPr>
      </w:pPr>
      <w:r w:rsidRPr="00615670">
        <w:rPr>
          <w:sz w:val="22"/>
          <w:szCs w:val="22"/>
        </w:rPr>
        <w:t xml:space="preserve">Participate in workshops/trainings designed for Fellows. 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spacing w:after="85"/>
        <w:rPr>
          <w:sz w:val="22"/>
          <w:szCs w:val="22"/>
        </w:rPr>
      </w:pPr>
      <w:r w:rsidRPr="00615670">
        <w:rPr>
          <w:sz w:val="22"/>
          <w:szCs w:val="22"/>
        </w:rPr>
        <w:t>Attend</w:t>
      </w:r>
      <w:r w:rsidR="006A6A74">
        <w:rPr>
          <w:sz w:val="22"/>
          <w:szCs w:val="22"/>
        </w:rPr>
        <w:t xml:space="preserve"> a regional sustainability conference or discipline specific conference with a sustainable component</w:t>
      </w:r>
      <w:r w:rsidRPr="00615670">
        <w:rPr>
          <w:sz w:val="22"/>
          <w:szCs w:val="22"/>
        </w:rPr>
        <w:t xml:space="preserve"> with financial support from the Provost’s Office.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spacing w:after="85"/>
        <w:rPr>
          <w:sz w:val="22"/>
          <w:szCs w:val="22"/>
        </w:rPr>
      </w:pPr>
      <w:r w:rsidRPr="00615670">
        <w:rPr>
          <w:sz w:val="22"/>
          <w:szCs w:val="22"/>
        </w:rPr>
        <w:t xml:space="preserve">Submit a status report each semester to the Sustainability Teaching and Learning Coordinator to be shared with the Green Committee. </w:t>
      </w:r>
    </w:p>
    <w:p w:rsidR="00915922" w:rsidRPr="00615670" w:rsidRDefault="00915922" w:rsidP="00615670">
      <w:pPr>
        <w:pStyle w:val="Default"/>
        <w:numPr>
          <w:ilvl w:val="1"/>
          <w:numId w:val="28"/>
        </w:numPr>
        <w:tabs>
          <w:tab w:val="left" w:pos="4680"/>
        </w:tabs>
        <w:rPr>
          <w:sz w:val="22"/>
          <w:szCs w:val="22"/>
        </w:rPr>
      </w:pPr>
      <w:r w:rsidRPr="00615670">
        <w:rPr>
          <w:sz w:val="22"/>
          <w:szCs w:val="22"/>
        </w:rPr>
        <w:t xml:space="preserve">Report 1 – Project plan: </w:t>
      </w:r>
      <w:r>
        <w:rPr>
          <w:sz w:val="22"/>
          <w:szCs w:val="22"/>
        </w:rPr>
        <w:t>An expansion on the application of the sustainability project and its</w:t>
      </w:r>
      <w:r w:rsidRPr="00615670">
        <w:rPr>
          <w:sz w:val="22"/>
          <w:szCs w:val="22"/>
        </w:rPr>
        <w:t xml:space="preserve"> relevance to advancing sustainability at Harper</w:t>
      </w:r>
      <w:r>
        <w:rPr>
          <w:sz w:val="22"/>
          <w:szCs w:val="22"/>
        </w:rPr>
        <w:t xml:space="preserve">.  Report will include a summary of your attendance </w:t>
      </w:r>
      <w:r w:rsidR="006A6A74">
        <w:rPr>
          <w:sz w:val="22"/>
          <w:szCs w:val="22"/>
        </w:rPr>
        <w:t>at a</w:t>
      </w:r>
      <w:r>
        <w:rPr>
          <w:sz w:val="22"/>
          <w:szCs w:val="22"/>
        </w:rPr>
        <w:t xml:space="preserve"> sustainability conference and how you plan to implement ideas from the conference into your project as well as </w:t>
      </w:r>
      <w:r w:rsidRPr="00615670">
        <w:rPr>
          <w:sz w:val="22"/>
          <w:szCs w:val="22"/>
        </w:rPr>
        <w:t>resources needed to complete this</w:t>
      </w:r>
      <w:r>
        <w:rPr>
          <w:sz w:val="22"/>
          <w:szCs w:val="22"/>
        </w:rPr>
        <w:t xml:space="preserve"> project</w:t>
      </w:r>
      <w:r w:rsidRPr="00615670">
        <w:rPr>
          <w:sz w:val="22"/>
          <w:szCs w:val="22"/>
        </w:rPr>
        <w:t xml:space="preserve">. This report is due at the end of semester one. </w:t>
      </w:r>
    </w:p>
    <w:p w:rsidR="00915922" w:rsidRPr="00615670" w:rsidRDefault="00915922" w:rsidP="00615670">
      <w:pPr>
        <w:pStyle w:val="Default"/>
        <w:numPr>
          <w:ilvl w:val="1"/>
          <w:numId w:val="28"/>
        </w:numPr>
        <w:tabs>
          <w:tab w:val="left" w:pos="4680"/>
        </w:tabs>
        <w:rPr>
          <w:sz w:val="22"/>
          <w:szCs w:val="22"/>
        </w:rPr>
      </w:pPr>
      <w:r w:rsidRPr="00615670">
        <w:rPr>
          <w:sz w:val="22"/>
          <w:szCs w:val="22"/>
        </w:rPr>
        <w:t xml:space="preserve">Report 2 – Implementation and analysis: Description of implementation and critical analysis of success of the project.  Detail the specific impact within the Harper community and how you assessed this.  Address the overall success or </w:t>
      </w:r>
      <w:r w:rsidRPr="00615670">
        <w:rPr>
          <w:sz w:val="22"/>
          <w:szCs w:val="22"/>
        </w:rPr>
        <w:lastRenderedPageBreak/>
        <w:t xml:space="preserve">challenges of the project.  Generate a plan for future proposed projects or initiatives to support sustainability teaching and learning. </w:t>
      </w:r>
    </w:p>
    <w:p w:rsidR="00915922" w:rsidRPr="00615670" w:rsidRDefault="00915922" w:rsidP="00615670">
      <w:pPr>
        <w:pStyle w:val="Default"/>
        <w:tabs>
          <w:tab w:val="left" w:pos="4680"/>
        </w:tabs>
        <w:ind w:left="360"/>
        <w:rPr>
          <w:sz w:val="22"/>
          <w:szCs w:val="22"/>
        </w:rPr>
      </w:pPr>
      <w:r w:rsidRPr="00615670">
        <w:rPr>
          <w:sz w:val="22"/>
          <w:szCs w:val="22"/>
        </w:rPr>
        <w:t>.</w:t>
      </w:r>
    </w:p>
    <w:p w:rsidR="00915922" w:rsidRPr="00615670" w:rsidRDefault="00915922" w:rsidP="00615670">
      <w:pPr>
        <w:pStyle w:val="ListBullet2"/>
        <w:numPr>
          <w:ilvl w:val="0"/>
          <w:numId w:val="25"/>
        </w:numPr>
        <w:tabs>
          <w:tab w:val="clear" w:pos="1080"/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 xml:space="preserve">A fellow must make a presentation showcasing project accomplishments at the </w:t>
      </w:r>
      <w:r w:rsidR="006A6A74">
        <w:rPr>
          <w:rFonts w:ascii="Arial" w:hAnsi="Arial" w:cs="Arial"/>
          <w:sz w:val="22"/>
          <w:szCs w:val="22"/>
        </w:rPr>
        <w:t>during the orientation week following the Fellow’s year of work.</w:t>
      </w:r>
      <w:r w:rsidRPr="00615670">
        <w:rPr>
          <w:rFonts w:ascii="Arial" w:hAnsi="Arial" w:cs="Arial"/>
          <w:sz w:val="22"/>
          <w:szCs w:val="22"/>
        </w:rPr>
        <w:t xml:space="preserve">  Fellows are encouraged to invite</w:t>
      </w:r>
      <w:r w:rsidR="006A6A74">
        <w:rPr>
          <w:rFonts w:ascii="Arial" w:hAnsi="Arial" w:cs="Arial"/>
          <w:sz w:val="22"/>
          <w:szCs w:val="22"/>
        </w:rPr>
        <w:t xml:space="preserve"> to this presentation</w:t>
      </w:r>
      <w:r w:rsidRPr="00615670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Provost</w:t>
      </w:r>
      <w:r w:rsidRPr="00615670">
        <w:rPr>
          <w:rFonts w:ascii="Arial" w:hAnsi="Arial" w:cs="Arial"/>
          <w:sz w:val="22"/>
          <w:szCs w:val="22"/>
        </w:rPr>
        <w:t>, the Division Dean, the Dean of Resources for Learning, the department chair, faculty members from the department, members of the Green Committee, and any others as deemed appropriate.</w:t>
      </w:r>
    </w:p>
    <w:p w:rsidR="00915922" w:rsidRPr="00615670" w:rsidRDefault="00915922" w:rsidP="00615670">
      <w:pPr>
        <w:pStyle w:val="ListBullet2"/>
        <w:numPr>
          <w:ilvl w:val="0"/>
          <w:numId w:val="0"/>
        </w:numPr>
        <w:tabs>
          <w:tab w:val="clear" w:pos="1080"/>
          <w:tab w:val="left" w:pos="4680"/>
        </w:tabs>
        <w:ind w:left="360"/>
        <w:rPr>
          <w:rFonts w:ascii="Arial" w:hAnsi="Arial" w:cs="Arial"/>
          <w:sz w:val="22"/>
          <w:szCs w:val="22"/>
        </w:rPr>
      </w:pPr>
    </w:p>
    <w:p w:rsidR="00915922" w:rsidRPr="00615670" w:rsidRDefault="00915922" w:rsidP="00615670">
      <w:pPr>
        <w:pStyle w:val="ListBullet2"/>
        <w:numPr>
          <w:ilvl w:val="0"/>
          <w:numId w:val="0"/>
        </w:numPr>
        <w:tabs>
          <w:tab w:val="clear" w:pos="1080"/>
          <w:tab w:val="left" w:pos="4680"/>
        </w:tabs>
        <w:ind w:left="360"/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General Information:</w:t>
      </w:r>
    </w:p>
    <w:p w:rsidR="00915922" w:rsidRPr="00615670" w:rsidRDefault="00915922" w:rsidP="00615670">
      <w:pPr>
        <w:pStyle w:val="ListBullet2"/>
        <w:numPr>
          <w:ilvl w:val="0"/>
          <w:numId w:val="0"/>
        </w:numPr>
        <w:tabs>
          <w:tab w:val="clear" w:pos="1080"/>
          <w:tab w:val="left" w:pos="4680"/>
        </w:tabs>
        <w:ind w:left="360"/>
        <w:rPr>
          <w:rFonts w:ascii="Arial" w:hAnsi="Arial" w:cs="Arial"/>
          <w:sz w:val="22"/>
          <w:szCs w:val="22"/>
        </w:rPr>
      </w:pPr>
    </w:p>
    <w:p w:rsidR="00915922" w:rsidRPr="00615670" w:rsidRDefault="00915922" w:rsidP="00615670">
      <w:pPr>
        <w:pStyle w:val="ListBullet2"/>
        <w:numPr>
          <w:ilvl w:val="0"/>
          <w:numId w:val="25"/>
        </w:numPr>
        <w:tabs>
          <w:tab w:val="clear" w:pos="1080"/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There may be up to three fellowships offered per year.</w:t>
      </w:r>
    </w:p>
    <w:p w:rsidR="00915922" w:rsidRPr="00615670" w:rsidRDefault="00915922" w:rsidP="00615670">
      <w:pPr>
        <w:pStyle w:val="ListBullet2"/>
        <w:numPr>
          <w:ilvl w:val="0"/>
          <w:numId w:val="25"/>
        </w:numPr>
        <w:tabs>
          <w:tab w:val="clear" w:pos="1080"/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 xml:space="preserve">The fellowships are non-renewable </w:t>
      </w:r>
      <w:r>
        <w:rPr>
          <w:rFonts w:ascii="Arial" w:hAnsi="Arial" w:cs="Arial"/>
          <w:sz w:val="22"/>
          <w:szCs w:val="22"/>
        </w:rPr>
        <w:t xml:space="preserve">in order </w:t>
      </w:r>
      <w:r w:rsidRPr="00615670">
        <w:rPr>
          <w:rFonts w:ascii="Arial" w:hAnsi="Arial" w:cs="Arial"/>
          <w:sz w:val="22"/>
          <w:szCs w:val="22"/>
        </w:rPr>
        <w:t>to give more faculty members the opportunity to participate; however, this may be changed by the application committee in special circumstances.</w:t>
      </w:r>
    </w:p>
    <w:p w:rsidR="00915922" w:rsidRPr="00615670" w:rsidRDefault="00915922" w:rsidP="00615670">
      <w:pPr>
        <w:pStyle w:val="Default"/>
        <w:numPr>
          <w:ilvl w:val="0"/>
          <w:numId w:val="28"/>
        </w:numPr>
        <w:tabs>
          <w:tab w:val="left" w:pos="4680"/>
        </w:tabs>
        <w:rPr>
          <w:sz w:val="22"/>
          <w:szCs w:val="22"/>
        </w:rPr>
      </w:pPr>
      <w:r w:rsidRPr="00615670">
        <w:rPr>
          <w:sz w:val="22"/>
          <w:szCs w:val="22"/>
        </w:rPr>
        <w:t xml:space="preserve">The fellowships are not limited to full-time faculty, but priority will be given to applications that are largest in scope and overall strength of the application. </w:t>
      </w:r>
    </w:p>
    <w:p w:rsidR="00915922" w:rsidRPr="00615670" w:rsidRDefault="00915922" w:rsidP="00615670">
      <w:pPr>
        <w:numPr>
          <w:ilvl w:val="0"/>
          <w:numId w:val="28"/>
        </w:numPr>
        <w:tabs>
          <w:tab w:val="left" w:pos="4680"/>
        </w:tabs>
      </w:pPr>
      <w:r w:rsidRPr="00615670">
        <w:t xml:space="preserve">A working library is </w:t>
      </w:r>
      <w:r>
        <w:t>available</w:t>
      </w:r>
      <w:r w:rsidRPr="00615670">
        <w:t xml:space="preserve"> on-line and </w:t>
      </w:r>
      <w:r>
        <w:t xml:space="preserve">on reserve in the Harper Resource Center </w:t>
      </w:r>
      <w:r w:rsidR="006A6A74">
        <w:t xml:space="preserve">(“Green Living”) </w:t>
      </w:r>
      <w:r>
        <w:t>available to</w:t>
      </w:r>
      <w:r w:rsidRPr="00615670">
        <w:t xml:space="preserve"> Fellows. </w:t>
      </w:r>
    </w:p>
    <w:p w:rsidR="00915922" w:rsidRPr="00615670" w:rsidRDefault="00915922" w:rsidP="00615670">
      <w:pPr>
        <w:numPr>
          <w:ilvl w:val="0"/>
          <w:numId w:val="28"/>
        </w:numPr>
        <w:tabs>
          <w:tab w:val="left" w:pos="4680"/>
        </w:tabs>
      </w:pPr>
      <w:r w:rsidRPr="00615670">
        <w:t xml:space="preserve">The hours worked will be based on the project needs and will be established by the Fellow and the Sustainability Teaching and Learning Coordinator. </w:t>
      </w:r>
    </w:p>
    <w:p w:rsidR="00915922" w:rsidRPr="00615670" w:rsidRDefault="00915922" w:rsidP="00615670">
      <w:pPr>
        <w:numPr>
          <w:ilvl w:val="0"/>
          <w:numId w:val="28"/>
        </w:numPr>
        <w:tabs>
          <w:tab w:val="left" w:pos="4680"/>
        </w:tabs>
      </w:pPr>
      <w:r w:rsidRPr="00615670">
        <w:t xml:space="preserve">The fellow should consult with his/her department chair or program coordinator prior to </w:t>
      </w:r>
      <w:r>
        <w:t>applying for the fellowship</w:t>
      </w:r>
      <w:r w:rsidRPr="00615670">
        <w:t xml:space="preserve">. </w:t>
      </w:r>
    </w:p>
    <w:p w:rsidR="00915922" w:rsidRPr="00615670" w:rsidRDefault="00915922" w:rsidP="00615670">
      <w:pPr>
        <w:numPr>
          <w:ilvl w:val="0"/>
          <w:numId w:val="28"/>
        </w:numPr>
        <w:tabs>
          <w:tab w:val="left" w:pos="4680"/>
        </w:tabs>
      </w:pPr>
      <w:r w:rsidRPr="00615670">
        <w:t>If you should have any questions, please contact Jacque Mott at jmott@harpercollege.edu or extension 6894.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  <w:r w:rsidRPr="00615670">
        <w:t xml:space="preserve">Applications will be submitted to a Sustainability Review Committee in electronic format to </w:t>
      </w:r>
      <w:hyperlink r:id="rId5" w:history="1">
        <w:r w:rsidRPr="00615670">
          <w:rPr>
            <w:rStyle w:val="Hyperlink"/>
            <w:rFonts w:cs="Arial"/>
          </w:rPr>
          <w:t>jmott@harpercollege.edu</w:t>
        </w:r>
      </w:hyperlink>
      <w:r w:rsidRPr="00615670">
        <w:t xml:space="preserve">. The Sustainability Review Committee shall consist of the Sustainability Teaching and Learning Coordinator, three </w:t>
      </w:r>
      <w:proofErr w:type="gramStart"/>
      <w:r w:rsidRPr="00615670">
        <w:t>faculty</w:t>
      </w:r>
      <w:proofErr w:type="gramEnd"/>
      <w:r w:rsidRPr="00615670">
        <w:t xml:space="preserve"> from the Green Committee and Provost or designate. 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  <w:rPr>
          <w:b/>
          <w:bCs/>
          <w:u w:val="single"/>
        </w:rPr>
      </w:pPr>
      <w:r w:rsidRPr="00615670">
        <w:rPr>
          <w:b/>
          <w:bCs/>
          <w:u w:val="single"/>
        </w:rPr>
        <w:t>Process &amp; Timetable</w:t>
      </w:r>
    </w:p>
    <w:p w:rsidR="00915922" w:rsidRPr="00615670" w:rsidRDefault="00915922" w:rsidP="00615670">
      <w:pPr>
        <w:tabs>
          <w:tab w:val="left" w:pos="4680"/>
        </w:tabs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915922" w:rsidRPr="00615670">
        <w:tc>
          <w:tcPr>
            <w:tcW w:w="4788" w:type="dxa"/>
          </w:tcPr>
          <w:p w:rsidR="00915922" w:rsidRPr="000B7CBB" w:rsidRDefault="00DF265B" w:rsidP="00DF265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1,</w:t>
            </w:r>
            <w:r w:rsidR="00915922" w:rsidRPr="000B7CBB">
              <w:rPr>
                <w:sz w:val="20"/>
                <w:szCs w:val="20"/>
              </w:rPr>
              <w:t xml:space="preserve"> 201</w:t>
            </w:r>
            <w:r w:rsidR="000035CA">
              <w:rPr>
                <w:sz w:val="20"/>
                <w:szCs w:val="20"/>
              </w:rPr>
              <w:t>2</w:t>
            </w:r>
          </w:p>
        </w:tc>
        <w:tc>
          <w:tcPr>
            <w:tcW w:w="4788" w:type="dxa"/>
          </w:tcPr>
          <w:p w:rsidR="00915922" w:rsidRPr="000B7CBB" w:rsidRDefault="00915922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>Application is completed and submitted to the Sustainability T/L Coordinator, jmott@harpercollege.edu</w:t>
            </w:r>
          </w:p>
        </w:tc>
      </w:tr>
      <w:tr w:rsidR="00915922" w:rsidRPr="00615670">
        <w:tc>
          <w:tcPr>
            <w:tcW w:w="4788" w:type="dxa"/>
          </w:tcPr>
          <w:p w:rsidR="00915922" w:rsidRPr="000B7CBB" w:rsidRDefault="00DF265B" w:rsidP="00DF265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0035CA">
              <w:rPr>
                <w:sz w:val="20"/>
                <w:szCs w:val="20"/>
              </w:rPr>
              <w:t xml:space="preserve"> 15, 2012</w:t>
            </w:r>
          </w:p>
        </w:tc>
        <w:tc>
          <w:tcPr>
            <w:tcW w:w="4788" w:type="dxa"/>
          </w:tcPr>
          <w:p w:rsidR="00915922" w:rsidRPr="000B7CBB" w:rsidRDefault="000035CA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Review Committee Reviews apps.</w:t>
            </w:r>
          </w:p>
        </w:tc>
      </w:tr>
      <w:tr w:rsidR="00915922" w:rsidRPr="00615670">
        <w:tc>
          <w:tcPr>
            <w:tcW w:w="4788" w:type="dxa"/>
          </w:tcPr>
          <w:p w:rsidR="00915922" w:rsidRPr="000B7CBB" w:rsidRDefault="00DF265B" w:rsidP="00DF265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30</w:t>
            </w:r>
            <w:r w:rsidR="000035CA">
              <w:rPr>
                <w:sz w:val="20"/>
                <w:szCs w:val="20"/>
              </w:rPr>
              <w:t>, 2012</w:t>
            </w:r>
          </w:p>
        </w:tc>
        <w:tc>
          <w:tcPr>
            <w:tcW w:w="4788" w:type="dxa"/>
          </w:tcPr>
          <w:p w:rsidR="00915922" w:rsidRPr="000B7CBB" w:rsidRDefault="00915922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>Notification of Fellow selections</w:t>
            </w:r>
          </w:p>
        </w:tc>
      </w:tr>
      <w:tr w:rsidR="00915922" w:rsidRPr="00615670">
        <w:tc>
          <w:tcPr>
            <w:tcW w:w="4788" w:type="dxa"/>
          </w:tcPr>
          <w:p w:rsidR="00915922" w:rsidRPr="000B7CBB" w:rsidRDefault="004F1EFC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Semester</w:t>
            </w:r>
            <w:r w:rsidR="000035CA">
              <w:rPr>
                <w:sz w:val="20"/>
                <w:szCs w:val="20"/>
              </w:rPr>
              <w:t>, 2012</w:t>
            </w:r>
          </w:p>
        </w:tc>
        <w:tc>
          <w:tcPr>
            <w:tcW w:w="4788" w:type="dxa"/>
          </w:tcPr>
          <w:p w:rsidR="00915922" w:rsidRPr="000B7CBB" w:rsidRDefault="00915922" w:rsidP="004F1EFC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 xml:space="preserve">Attend </w:t>
            </w:r>
            <w:r w:rsidR="004F1EFC">
              <w:rPr>
                <w:sz w:val="20"/>
                <w:szCs w:val="20"/>
              </w:rPr>
              <w:t>sustainability</w:t>
            </w:r>
            <w:r>
              <w:rPr>
                <w:sz w:val="20"/>
                <w:szCs w:val="20"/>
              </w:rPr>
              <w:t xml:space="preserve"> conference</w:t>
            </w:r>
          </w:p>
        </w:tc>
      </w:tr>
      <w:tr w:rsidR="00915922" w:rsidRPr="00615670">
        <w:tc>
          <w:tcPr>
            <w:tcW w:w="4788" w:type="dxa"/>
          </w:tcPr>
          <w:p w:rsidR="00915922" w:rsidRPr="000B7CBB" w:rsidRDefault="00915922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>December 5-9, 201</w:t>
            </w:r>
            <w:r w:rsidR="004F1EFC">
              <w:rPr>
                <w:sz w:val="20"/>
                <w:szCs w:val="20"/>
              </w:rPr>
              <w:t>2</w:t>
            </w:r>
          </w:p>
        </w:tc>
        <w:tc>
          <w:tcPr>
            <w:tcW w:w="4788" w:type="dxa"/>
          </w:tcPr>
          <w:p w:rsidR="00915922" w:rsidRPr="000B7CBB" w:rsidRDefault="00915922" w:rsidP="00DF265B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 xml:space="preserve">Report 1 </w:t>
            </w:r>
            <w:r w:rsidR="00DF265B">
              <w:rPr>
                <w:sz w:val="20"/>
                <w:szCs w:val="20"/>
              </w:rPr>
              <w:t>–</w:t>
            </w:r>
            <w:r w:rsidRPr="000B7CBB">
              <w:rPr>
                <w:sz w:val="20"/>
                <w:szCs w:val="20"/>
              </w:rPr>
              <w:t xml:space="preserve"> </w:t>
            </w:r>
            <w:r w:rsidR="00DF265B">
              <w:rPr>
                <w:sz w:val="20"/>
                <w:szCs w:val="20"/>
              </w:rPr>
              <w:t>Further development of your plan is</w:t>
            </w:r>
            <w:r w:rsidRPr="000B7CBB">
              <w:rPr>
                <w:sz w:val="20"/>
                <w:szCs w:val="20"/>
              </w:rPr>
              <w:t xml:space="preserve"> submitted for review</w:t>
            </w:r>
          </w:p>
        </w:tc>
      </w:tr>
      <w:tr w:rsidR="00915922" w:rsidRPr="00615670">
        <w:tc>
          <w:tcPr>
            <w:tcW w:w="4788" w:type="dxa"/>
          </w:tcPr>
          <w:p w:rsidR="00915922" w:rsidRPr="000B7CBB" w:rsidRDefault="004F1EFC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Semester</w:t>
            </w:r>
            <w:r w:rsidR="000035CA">
              <w:rPr>
                <w:sz w:val="20"/>
                <w:szCs w:val="20"/>
              </w:rPr>
              <w:t>, 2013</w:t>
            </w:r>
          </w:p>
        </w:tc>
        <w:tc>
          <w:tcPr>
            <w:tcW w:w="4788" w:type="dxa"/>
          </w:tcPr>
          <w:p w:rsidR="00915922" w:rsidRPr="000B7CBB" w:rsidRDefault="00915922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>Plan implementation/development</w:t>
            </w:r>
          </w:p>
        </w:tc>
      </w:tr>
      <w:tr w:rsidR="00915922" w:rsidRPr="00615670">
        <w:tc>
          <w:tcPr>
            <w:tcW w:w="4788" w:type="dxa"/>
          </w:tcPr>
          <w:p w:rsidR="00915922" w:rsidRPr="000B7CBB" w:rsidRDefault="00915922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0B7CBB">
              <w:rPr>
                <w:sz w:val="20"/>
                <w:szCs w:val="20"/>
              </w:rPr>
              <w:t>May 9, 201</w:t>
            </w:r>
            <w:r w:rsidR="004F1EFC">
              <w:rPr>
                <w:sz w:val="20"/>
                <w:szCs w:val="20"/>
              </w:rPr>
              <w:t>3</w:t>
            </w:r>
          </w:p>
        </w:tc>
        <w:tc>
          <w:tcPr>
            <w:tcW w:w="4788" w:type="dxa"/>
          </w:tcPr>
          <w:p w:rsidR="00915922" w:rsidRPr="000B7CBB" w:rsidRDefault="004F1EFC" w:rsidP="004F1EFC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r w:rsidR="00915922" w:rsidRPr="000B7CBB">
              <w:rPr>
                <w:sz w:val="20"/>
                <w:szCs w:val="20"/>
              </w:rPr>
              <w:t xml:space="preserve">Report </w:t>
            </w:r>
            <w:r>
              <w:rPr>
                <w:sz w:val="20"/>
                <w:szCs w:val="20"/>
              </w:rPr>
              <w:t>due to Sustainability committee</w:t>
            </w:r>
          </w:p>
        </w:tc>
      </w:tr>
      <w:tr w:rsidR="004F1EFC" w:rsidRPr="00615670">
        <w:tc>
          <w:tcPr>
            <w:tcW w:w="4788" w:type="dxa"/>
          </w:tcPr>
          <w:p w:rsidR="004F1EFC" w:rsidRPr="000B7CBB" w:rsidRDefault="004F1EFC" w:rsidP="000B7CB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DF265B">
              <w:rPr>
                <w:sz w:val="20"/>
                <w:szCs w:val="20"/>
              </w:rPr>
              <w:t xml:space="preserve">2013 </w:t>
            </w:r>
            <w:r>
              <w:rPr>
                <w:sz w:val="20"/>
                <w:szCs w:val="20"/>
              </w:rPr>
              <w:t>Orientation Week</w:t>
            </w:r>
          </w:p>
        </w:tc>
        <w:tc>
          <w:tcPr>
            <w:tcW w:w="4788" w:type="dxa"/>
          </w:tcPr>
          <w:p w:rsidR="004F1EFC" w:rsidRPr="000B7CBB" w:rsidRDefault="00DF265B" w:rsidP="00DF265B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</w:t>
            </w:r>
            <w:r w:rsidR="004F1EFC">
              <w:rPr>
                <w:sz w:val="20"/>
                <w:szCs w:val="20"/>
              </w:rPr>
              <w:t>eport to the Harper Community</w:t>
            </w:r>
          </w:p>
        </w:tc>
      </w:tr>
    </w:tbl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  <w:rPr>
          <w:b/>
          <w:bCs/>
        </w:rPr>
      </w:pPr>
    </w:p>
    <w:p w:rsidR="00915922" w:rsidRPr="00615670" w:rsidRDefault="00915922" w:rsidP="00615670">
      <w:pPr>
        <w:tabs>
          <w:tab w:val="left" w:pos="4680"/>
        </w:tabs>
        <w:rPr>
          <w:b/>
          <w:bCs/>
        </w:rPr>
      </w:pPr>
      <w:r w:rsidRPr="00615670">
        <w:rPr>
          <w:b/>
          <w:bCs/>
        </w:rPr>
        <w:br w:type="page"/>
      </w:r>
    </w:p>
    <w:p w:rsidR="00915922" w:rsidRPr="00615670" w:rsidRDefault="00915922" w:rsidP="00615670">
      <w:pPr>
        <w:tabs>
          <w:tab w:val="left" w:pos="4680"/>
        </w:tabs>
        <w:jc w:val="center"/>
      </w:pPr>
      <w:r w:rsidRPr="00615670">
        <w:lastRenderedPageBreak/>
        <w:t>Sustainability Faculty Fellows Application</w:t>
      </w:r>
    </w:p>
    <w:p w:rsidR="00915922" w:rsidRPr="00615670" w:rsidRDefault="00915922" w:rsidP="00615670">
      <w:pPr>
        <w:tabs>
          <w:tab w:val="left" w:pos="4680"/>
        </w:tabs>
        <w:jc w:val="center"/>
      </w:pPr>
      <w:r w:rsidRPr="00615670">
        <w:t xml:space="preserve">Submit to:  </w:t>
      </w:r>
      <w:hyperlink r:id="rId6" w:history="1">
        <w:r w:rsidRPr="00615670">
          <w:rPr>
            <w:rStyle w:val="Hyperlink"/>
            <w:rFonts w:cs="Arial"/>
          </w:rPr>
          <w:t>jmott@harpercollege.edu</w:t>
        </w:r>
      </w:hyperlink>
    </w:p>
    <w:p w:rsidR="00915922" w:rsidRPr="00615670" w:rsidRDefault="00915922" w:rsidP="00615670">
      <w:pPr>
        <w:tabs>
          <w:tab w:val="left" w:pos="4680"/>
        </w:tabs>
        <w:jc w:val="center"/>
      </w:pPr>
      <w:r w:rsidRPr="00615670">
        <w:t xml:space="preserve">Submit by:  </w:t>
      </w:r>
      <w:r w:rsidR="00713BD2">
        <w:t>June 1, 2012</w:t>
      </w:r>
    </w:p>
    <w:p w:rsidR="00915922" w:rsidRPr="00615670" w:rsidRDefault="00915922" w:rsidP="00615670">
      <w:pPr>
        <w:tabs>
          <w:tab w:val="left" w:pos="4680"/>
        </w:tabs>
        <w:jc w:val="center"/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 xml:space="preserve">Faculty Applicant's Name: 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Department:</w:t>
      </w:r>
    </w:p>
    <w:p w:rsidR="00915922" w:rsidRPr="00615670" w:rsidRDefault="00915922" w:rsidP="00615670">
      <w:pPr>
        <w:tabs>
          <w:tab w:val="left" w:pos="4680"/>
        </w:tabs>
      </w:pPr>
      <w:r w:rsidRPr="00615670">
        <w:t xml:space="preserve"> </w:t>
      </w: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Proposed Project Title: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Date: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Financial Support: Stipend ($3,000.00) to be paid upon final presentation of project to the Harper Com</w:t>
      </w:r>
      <w:r>
        <w:rPr>
          <w:rFonts w:ascii="Arial" w:hAnsi="Arial" w:cs="Arial"/>
          <w:sz w:val="22"/>
          <w:szCs w:val="22"/>
        </w:rPr>
        <w:t>m</w:t>
      </w:r>
      <w:r w:rsidRPr="00615670">
        <w:rPr>
          <w:rFonts w:ascii="Arial" w:hAnsi="Arial" w:cs="Arial"/>
          <w:sz w:val="22"/>
          <w:szCs w:val="22"/>
        </w:rPr>
        <w:t>unity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Signatures and Dates: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  <w:r w:rsidRPr="00615670">
        <w:t>________________________________</w:t>
      </w:r>
      <w:r w:rsidRPr="00615670">
        <w:tab/>
      </w:r>
      <w:r w:rsidRPr="00615670">
        <w:tab/>
        <w:t>_____________________________</w:t>
      </w:r>
    </w:p>
    <w:p w:rsidR="00915922" w:rsidRPr="00615670" w:rsidRDefault="00915922" w:rsidP="00615670">
      <w:pPr>
        <w:tabs>
          <w:tab w:val="left" w:pos="4680"/>
        </w:tabs>
        <w:ind w:firstLine="720"/>
      </w:pPr>
      <w:r w:rsidRPr="00615670">
        <w:t>Faculty Applicant</w:t>
      </w:r>
      <w:r w:rsidRPr="00615670">
        <w:tab/>
      </w:r>
      <w:r w:rsidRPr="00615670">
        <w:tab/>
      </w:r>
      <w:r w:rsidRPr="00615670">
        <w:tab/>
      </w:r>
      <w:r w:rsidRPr="00615670">
        <w:tab/>
      </w:r>
      <w:r w:rsidRPr="00615670">
        <w:tab/>
      </w:r>
      <w:r w:rsidRPr="00615670">
        <w:tab/>
        <w:t>Date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  <w:r w:rsidRPr="00615670">
        <w:t>________________________________</w:t>
      </w:r>
      <w:r w:rsidRPr="00615670">
        <w:tab/>
      </w:r>
      <w:r w:rsidRPr="00615670">
        <w:tab/>
        <w:t>_____________________________</w:t>
      </w:r>
    </w:p>
    <w:p w:rsidR="00915922" w:rsidRPr="00615670" w:rsidRDefault="00915922" w:rsidP="00615670">
      <w:pPr>
        <w:tabs>
          <w:tab w:val="left" w:pos="4680"/>
        </w:tabs>
      </w:pPr>
      <w:r w:rsidRPr="00615670">
        <w:t xml:space="preserve">      Department Chair/Coordinator</w:t>
      </w:r>
      <w:r w:rsidRPr="00615670">
        <w:tab/>
      </w:r>
      <w:r w:rsidRPr="00615670">
        <w:tab/>
      </w:r>
      <w:r w:rsidRPr="00615670">
        <w:tab/>
      </w:r>
      <w:r w:rsidRPr="00615670">
        <w:tab/>
      </w:r>
      <w:r w:rsidRPr="00615670">
        <w:tab/>
        <w:t>Date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  <w:r w:rsidRPr="00615670">
        <w:t>________________________________</w:t>
      </w:r>
      <w:r w:rsidRPr="00615670">
        <w:tab/>
      </w:r>
      <w:r w:rsidRPr="00615670">
        <w:tab/>
        <w:t>_____________________________</w:t>
      </w:r>
    </w:p>
    <w:p w:rsidR="00915922" w:rsidRPr="00615670" w:rsidRDefault="00915922" w:rsidP="00615670">
      <w:pPr>
        <w:tabs>
          <w:tab w:val="left" w:pos="4680"/>
        </w:tabs>
        <w:ind w:firstLine="720"/>
      </w:pPr>
      <w:r w:rsidRPr="00615670">
        <w:t>Division Dean</w:t>
      </w:r>
      <w:r w:rsidRPr="00615670">
        <w:tab/>
      </w:r>
      <w:r w:rsidRPr="00615670">
        <w:tab/>
      </w:r>
      <w:r w:rsidRPr="00615670">
        <w:tab/>
      </w:r>
      <w:r w:rsidRPr="00615670">
        <w:tab/>
      </w:r>
      <w:r w:rsidRPr="00615670">
        <w:tab/>
      </w:r>
      <w:r w:rsidRPr="00615670">
        <w:tab/>
      </w:r>
      <w:r w:rsidRPr="00615670">
        <w:tab/>
        <w:t>Date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Submission Guidelines:</w:t>
      </w:r>
    </w:p>
    <w:p w:rsidR="00915922" w:rsidRPr="00615670" w:rsidRDefault="00915922" w:rsidP="00615670">
      <w:pPr>
        <w:tabs>
          <w:tab w:val="left" w:pos="4680"/>
        </w:tabs>
        <w:rPr>
          <w:b/>
          <w:bCs/>
        </w:rPr>
      </w:pPr>
    </w:p>
    <w:p w:rsidR="00915922" w:rsidRPr="00615670" w:rsidRDefault="00915922" w:rsidP="00615670">
      <w:pPr>
        <w:tabs>
          <w:tab w:val="left" w:pos="4680"/>
        </w:tabs>
      </w:pPr>
      <w:r w:rsidRPr="00615670">
        <w:t xml:space="preserve">Please submit as follows no later than </w:t>
      </w:r>
      <w:r w:rsidRPr="00615670">
        <w:rPr>
          <w:b/>
          <w:bCs/>
        </w:rPr>
        <w:t xml:space="preserve">11:59PM on </w:t>
      </w:r>
      <w:r w:rsidR="00DF265B">
        <w:rPr>
          <w:b/>
          <w:bCs/>
        </w:rPr>
        <w:t>June 1</w:t>
      </w:r>
      <w:r w:rsidRPr="00615670">
        <w:rPr>
          <w:b/>
          <w:bCs/>
        </w:rPr>
        <w:t>, 201</w:t>
      </w:r>
      <w:r w:rsidR="000035CA">
        <w:rPr>
          <w:b/>
          <w:bCs/>
        </w:rPr>
        <w:t>2</w:t>
      </w:r>
    </w:p>
    <w:p w:rsidR="00915922" w:rsidRPr="00615670" w:rsidRDefault="00915922" w:rsidP="00615670">
      <w:pPr>
        <w:pStyle w:val="ListParagraph"/>
        <w:tabs>
          <w:tab w:val="left" w:pos="4680"/>
        </w:tabs>
        <w:ind w:left="400"/>
      </w:pPr>
      <w:r w:rsidRPr="00615670">
        <w:t xml:space="preserve">An electronic copy of the entire application emailed to: </w:t>
      </w:r>
      <w:hyperlink r:id="rId7" w:history="1">
        <w:r w:rsidRPr="00615670">
          <w:rPr>
            <w:rStyle w:val="Hyperlink"/>
            <w:rFonts w:cs="Arial"/>
          </w:rPr>
          <w:t>jmott@harpercollege.edu</w:t>
        </w:r>
      </w:hyperlink>
    </w:p>
    <w:p w:rsidR="00915922" w:rsidRPr="00615670" w:rsidRDefault="00915922" w:rsidP="00615670">
      <w:pPr>
        <w:pStyle w:val="ListParagraph"/>
        <w:tabs>
          <w:tab w:val="left" w:pos="4680"/>
        </w:tabs>
        <w:ind w:left="400"/>
      </w:pPr>
      <w:r w:rsidRPr="00615670">
        <w:t xml:space="preserve">A printed copy of </w:t>
      </w:r>
      <w:r w:rsidRPr="00615670">
        <w:rPr>
          <w:b/>
          <w:bCs/>
        </w:rPr>
        <w:t>page 1 only</w:t>
      </w:r>
      <w:r w:rsidRPr="00615670">
        <w:t xml:space="preserve"> with all required signat</w:t>
      </w:r>
      <w:r>
        <w:t>ures sent via campus mail to: C</w:t>
      </w:r>
      <w:r w:rsidRPr="00615670">
        <w:t xml:space="preserve">P/Jacque Mott </w:t>
      </w:r>
    </w:p>
    <w:p w:rsidR="00915922" w:rsidRPr="00DF265B" w:rsidRDefault="00915922" w:rsidP="00DF265B">
      <w:pPr>
        <w:tabs>
          <w:tab w:val="left" w:pos="4680"/>
        </w:tabs>
        <w:jc w:val="center"/>
        <w:rPr>
          <w:b/>
          <w:sz w:val="28"/>
          <w:szCs w:val="28"/>
        </w:rPr>
      </w:pPr>
      <w:r w:rsidRPr="00615670">
        <w:br w:type="page"/>
      </w:r>
      <w:r w:rsidRPr="00DF265B">
        <w:rPr>
          <w:b/>
          <w:sz w:val="28"/>
          <w:szCs w:val="28"/>
        </w:rPr>
        <w:lastRenderedPageBreak/>
        <w:t>Sustainability Faculty Fellows Application</w:t>
      </w:r>
    </w:p>
    <w:p w:rsidR="00DF265B" w:rsidRDefault="00DF265B" w:rsidP="00615670">
      <w:pPr>
        <w:tabs>
          <w:tab w:val="left" w:pos="4680"/>
        </w:tabs>
        <w:rPr>
          <w:b/>
        </w:rPr>
      </w:pPr>
    </w:p>
    <w:p w:rsidR="00915922" w:rsidRPr="00DF265B" w:rsidRDefault="00915922" w:rsidP="00615670">
      <w:pPr>
        <w:tabs>
          <w:tab w:val="left" w:pos="4680"/>
        </w:tabs>
        <w:rPr>
          <w:b/>
        </w:rPr>
      </w:pPr>
      <w:r w:rsidRPr="00DF265B">
        <w:rPr>
          <w:b/>
        </w:rPr>
        <w:t>Faculty Applicant's Name: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Department: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Proposed Project Title: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  <w:r w:rsidRPr="00615670">
        <w:t>(Fellowships are intended for the development of applications and workshops that infuse sustainability issues into your current course content or to utilize a current course to participate in a campus-wide sustainability project.  Please see the accompanying guidelines for more information.  Fellowships are not inte</w:t>
      </w:r>
      <w:r w:rsidR="00DF265B">
        <w:t>nded for new course development, unless that course has a far-reaching application within the department or across the campus.)</w:t>
      </w:r>
      <w:r w:rsidRPr="00615670">
        <w:t xml:space="preserve">  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Brief Description of the Proposed Project: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How does this project infuse sustainability concepts into your current curriculum?</w:t>
      </w: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  <w:r w:rsidRPr="00615670">
        <w:rPr>
          <w:rFonts w:ascii="Arial" w:hAnsi="Arial" w:cs="Arial"/>
          <w:b w:val="0"/>
          <w:bCs w:val="0"/>
          <w:sz w:val="22"/>
          <w:szCs w:val="22"/>
        </w:rPr>
        <w:br w:type="page"/>
      </w: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 xml:space="preserve">How does this project help Harper </w:t>
      </w:r>
      <w:r w:rsidR="004D7857">
        <w:rPr>
          <w:rFonts w:ascii="Arial" w:hAnsi="Arial" w:cs="Arial"/>
          <w:sz w:val="22"/>
          <w:szCs w:val="22"/>
        </w:rPr>
        <w:t>Faculty</w:t>
      </w:r>
      <w:r w:rsidR="00DF265B">
        <w:rPr>
          <w:rFonts w:ascii="Arial" w:hAnsi="Arial" w:cs="Arial"/>
          <w:sz w:val="22"/>
          <w:szCs w:val="22"/>
        </w:rPr>
        <w:t xml:space="preserve"> or the Harper Community</w:t>
      </w:r>
      <w:r w:rsidRPr="00615670">
        <w:rPr>
          <w:rFonts w:ascii="Arial" w:hAnsi="Arial" w:cs="Arial"/>
          <w:sz w:val="22"/>
          <w:szCs w:val="22"/>
        </w:rPr>
        <w:t>?</w:t>
      </w: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change"/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915922" w:rsidRPr="00615670" w:rsidRDefault="00915922" w:rsidP="00615670">
      <w:pPr>
        <w:pStyle w:val="change"/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tabs>
          <w:tab w:val="left" w:pos="4680"/>
        </w:tabs>
      </w:pPr>
    </w:p>
    <w:p w:rsidR="00915922" w:rsidRPr="00615670" w:rsidRDefault="00915922" w:rsidP="00615670">
      <w:pPr>
        <w:pStyle w:val="change"/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915922" w:rsidRPr="00615670" w:rsidRDefault="00915922" w:rsidP="00615670">
      <w:pPr>
        <w:tabs>
          <w:tab w:val="left" w:pos="4680"/>
        </w:tabs>
        <w:rPr>
          <w:b/>
          <w:bCs/>
        </w:rPr>
      </w:pPr>
    </w:p>
    <w:p w:rsidR="00915922" w:rsidRPr="00615670" w:rsidRDefault="00915922" w:rsidP="00615670">
      <w:pPr>
        <w:pStyle w:val="Heading2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15670">
        <w:rPr>
          <w:rFonts w:ascii="Arial" w:hAnsi="Arial" w:cs="Arial"/>
          <w:sz w:val="22"/>
          <w:szCs w:val="22"/>
        </w:rPr>
        <w:t>Are you planning to use the Faculty Instructional Technology lab or other specialty areas on campus for your project and how much time commitment will be required of that department/area?</w:t>
      </w: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pStyle w:val="BodyText"/>
        <w:tabs>
          <w:tab w:val="left" w:pos="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915922" w:rsidRPr="00615670" w:rsidRDefault="00915922" w:rsidP="00615670">
      <w:pPr>
        <w:tabs>
          <w:tab w:val="left" w:pos="4680"/>
        </w:tabs>
      </w:pPr>
    </w:p>
    <w:sectPr w:rsidR="00915922" w:rsidRPr="00615670" w:rsidSect="0095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462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62F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4C0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6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CCDD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0B07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445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9929CA2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EDADA74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4EA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C778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98F4A8B"/>
    <w:multiLevelType w:val="hybridMultilevel"/>
    <w:tmpl w:val="D764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4338"/>
    <w:multiLevelType w:val="hybridMultilevel"/>
    <w:tmpl w:val="D618F55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>
    <w:nsid w:val="6C18261D"/>
    <w:multiLevelType w:val="hybridMultilevel"/>
    <w:tmpl w:val="B52A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077021"/>
    <w:multiLevelType w:val="hybridMultilevel"/>
    <w:tmpl w:val="39303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7"/>
  </w:num>
  <w:num w:numId="5">
    <w:abstractNumId w:val="8"/>
  </w:num>
  <w:num w:numId="6">
    <w:abstractNumId w:val="7"/>
  </w:num>
  <w:num w:numId="7">
    <w:abstractNumId w:val="8"/>
  </w:num>
  <w:num w:numId="8">
    <w:abstractNumId w:val="7"/>
  </w:num>
  <w:num w:numId="9">
    <w:abstractNumId w:val="8"/>
  </w:num>
  <w:num w:numId="10">
    <w:abstractNumId w:val="7"/>
  </w:num>
  <w:num w:numId="11">
    <w:abstractNumId w:val="8"/>
  </w:num>
  <w:num w:numId="12">
    <w:abstractNumId w:val="7"/>
  </w:num>
  <w:num w:numId="13">
    <w:abstractNumId w:val="8"/>
  </w:num>
  <w:num w:numId="14">
    <w:abstractNumId w:val="7"/>
  </w:num>
  <w:num w:numId="15">
    <w:abstractNumId w:val="8"/>
  </w:num>
  <w:num w:numId="16">
    <w:abstractNumId w:val="7"/>
  </w:num>
  <w:num w:numId="17">
    <w:abstractNumId w:val="8"/>
  </w:num>
  <w:num w:numId="18">
    <w:abstractNumId w:val="7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8"/>
  </w:num>
  <w:num w:numId="24">
    <w:abstractNumId w:val="12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191BA9"/>
    <w:rsid w:val="000035CA"/>
    <w:rsid w:val="00040E16"/>
    <w:rsid w:val="00045118"/>
    <w:rsid w:val="000B7CBB"/>
    <w:rsid w:val="001345A3"/>
    <w:rsid w:val="00154F04"/>
    <w:rsid w:val="0018076F"/>
    <w:rsid w:val="00186C6B"/>
    <w:rsid w:val="00191BA9"/>
    <w:rsid w:val="001D09FF"/>
    <w:rsid w:val="00215D25"/>
    <w:rsid w:val="00235AFF"/>
    <w:rsid w:val="00235B81"/>
    <w:rsid w:val="002D7D04"/>
    <w:rsid w:val="00300F4E"/>
    <w:rsid w:val="00333EB6"/>
    <w:rsid w:val="003613AA"/>
    <w:rsid w:val="003632EA"/>
    <w:rsid w:val="00365939"/>
    <w:rsid w:val="003818C5"/>
    <w:rsid w:val="004525DB"/>
    <w:rsid w:val="004D7857"/>
    <w:rsid w:val="004F1EFC"/>
    <w:rsid w:val="004F7BEA"/>
    <w:rsid w:val="005E7C42"/>
    <w:rsid w:val="006113D6"/>
    <w:rsid w:val="00615670"/>
    <w:rsid w:val="00635CCF"/>
    <w:rsid w:val="006413DF"/>
    <w:rsid w:val="00682A43"/>
    <w:rsid w:val="00685901"/>
    <w:rsid w:val="00690979"/>
    <w:rsid w:val="006A5B52"/>
    <w:rsid w:val="006A6A74"/>
    <w:rsid w:val="00713BD2"/>
    <w:rsid w:val="007D120C"/>
    <w:rsid w:val="007D7A20"/>
    <w:rsid w:val="00885ECA"/>
    <w:rsid w:val="00915922"/>
    <w:rsid w:val="009535D8"/>
    <w:rsid w:val="009A3A2C"/>
    <w:rsid w:val="009B714D"/>
    <w:rsid w:val="00A81A4C"/>
    <w:rsid w:val="00A82F51"/>
    <w:rsid w:val="00AF063D"/>
    <w:rsid w:val="00B04400"/>
    <w:rsid w:val="00B407AC"/>
    <w:rsid w:val="00B87805"/>
    <w:rsid w:val="00B90AAA"/>
    <w:rsid w:val="00BC4ACE"/>
    <w:rsid w:val="00BE789E"/>
    <w:rsid w:val="00C159C9"/>
    <w:rsid w:val="00C32FF3"/>
    <w:rsid w:val="00CF4AF8"/>
    <w:rsid w:val="00D24DBF"/>
    <w:rsid w:val="00D81885"/>
    <w:rsid w:val="00D81D9B"/>
    <w:rsid w:val="00DF265B"/>
    <w:rsid w:val="00E1561F"/>
    <w:rsid w:val="00E16FB3"/>
    <w:rsid w:val="00E50195"/>
    <w:rsid w:val="00EA48D4"/>
    <w:rsid w:val="00EF7B6F"/>
    <w:rsid w:val="00F36F1D"/>
    <w:rsid w:val="00F5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D8"/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8D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9C9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13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159C9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91BA9"/>
    <w:pPr>
      <w:ind w:left="720"/>
      <w:contextualSpacing/>
    </w:pPr>
  </w:style>
  <w:style w:type="paragraph" w:customStyle="1" w:styleId="change">
    <w:name w:val="change"/>
    <w:basedOn w:val="Normal"/>
    <w:uiPriority w:val="99"/>
    <w:rsid w:val="00C159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5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5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159C9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C159C9"/>
    <w:pPr>
      <w:numPr>
        <w:numId w:val="6"/>
      </w:numPr>
      <w:tabs>
        <w:tab w:val="num" w:pos="1080"/>
      </w:tabs>
      <w:ind w:hanging="720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Bullet2">
    <w:name w:val="List Bullet 2"/>
    <w:basedOn w:val="Normal"/>
    <w:uiPriority w:val="99"/>
    <w:rsid w:val="00C159C9"/>
    <w:pPr>
      <w:numPr>
        <w:numId w:val="7"/>
      </w:numPr>
      <w:tabs>
        <w:tab w:val="clear" w:pos="360"/>
        <w:tab w:val="num" w:pos="720"/>
        <w:tab w:val="num" w:pos="1080"/>
      </w:tabs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F7B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F7B6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A48D4"/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ott@harper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tt@harpercollege.edu" TargetMode="External"/><Relationship Id="rId5" Type="http://schemas.openxmlformats.org/officeDocument/2006/relationships/hyperlink" Target="mailto:jmott@harper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on Faculty Fellows Program</vt:lpstr>
    </vt:vector>
  </TitlesOfParts>
  <Company>Harper College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on Faculty Fellows Program</dc:title>
  <dc:creator>jmott</dc:creator>
  <cp:lastModifiedBy>xptester</cp:lastModifiedBy>
  <cp:revision>2</cp:revision>
  <cp:lastPrinted>2012-04-17T14:43:00Z</cp:lastPrinted>
  <dcterms:created xsi:type="dcterms:W3CDTF">2012-05-07T21:31:00Z</dcterms:created>
  <dcterms:modified xsi:type="dcterms:W3CDTF">2012-05-07T21:31:00Z</dcterms:modified>
</cp:coreProperties>
</file>